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微软雅黑" w:hAnsi="微软雅黑" w:eastAsia="微软雅黑" w:cs="微软雅黑"/>
                <w:b/>
                <w:bCs/>
                <w:i w:val="0"/>
                <w:iCs w:val="0"/>
                <w:caps w:val="0"/>
                <w:color w:val="21293A"/>
                <w:spacing w:val="0"/>
                <w:sz w:val="22"/>
                <w:szCs w:val="22"/>
                <w:shd w:val="clear" w:fill="FFFFFF"/>
              </w:rPr>
              <w:t>宋芳屯油田芳斜4602等区块扶余油层产能建设工程项目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ZDdkMmE2MDc2ZDc2ZjdkNmI1YjczZDhmMjVlMmUifQ=="/>
  </w:docVars>
  <w:rsids>
    <w:rsidRoot w:val="44EB321A"/>
    <w:rsid w:val="1259164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2023-07-20T07:45:09Z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28689B4E67F645F69CC67D8965B5E012_12</vt:lpwstr>
  </property>
</Properties>
</file>